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12DC4" w14:textId="77777777" w:rsidR="00DA6BCF" w:rsidRPr="00DA6BCF" w:rsidRDefault="00DA6BCF" w:rsidP="00DA6BCF">
      <w:pPr>
        <w:shd w:val="clear" w:color="auto" w:fill="FFFFFF"/>
        <w:spacing w:after="0" w:line="602" w:lineRule="atLeast"/>
        <w:outlineLvl w:val="0"/>
        <w:rPr>
          <w:rFonts w:ascii="Arial" w:eastAsia="Times New Roman" w:hAnsi="Arial" w:cs="Arial"/>
          <w:color w:val="3399CC"/>
          <w:kern w:val="36"/>
          <w:sz w:val="46"/>
          <w:szCs w:val="46"/>
          <w:lang w:eastAsia="en-GB"/>
        </w:rPr>
      </w:pPr>
      <w:r w:rsidRPr="00DA6BCF">
        <w:rPr>
          <w:rFonts w:ascii="Arial" w:eastAsia="Times New Roman" w:hAnsi="Arial" w:cs="Arial"/>
          <w:color w:val="3399CC"/>
          <w:kern w:val="36"/>
          <w:sz w:val="46"/>
          <w:szCs w:val="46"/>
          <w:lang w:eastAsia="en-GB"/>
        </w:rPr>
        <w:t>Privacy Policy Notice</w:t>
      </w:r>
    </w:p>
    <w:p w14:paraId="4BC58E85" w14:textId="226D034D"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The policy:</w:t>
      </w:r>
      <w:r w:rsidRPr="00DA6BCF">
        <w:rPr>
          <w:rFonts w:ascii="Arial" w:eastAsia="Times New Roman" w:hAnsi="Arial" w:cs="Arial"/>
          <w:color w:val="666666"/>
          <w:sz w:val="26"/>
          <w:szCs w:val="26"/>
          <w:lang w:eastAsia="en-GB"/>
        </w:rPr>
        <w:t xml:space="preserve"> This privacy policy notice is served by </w:t>
      </w:r>
      <w:r w:rsidR="00272C0C">
        <w:rPr>
          <w:rFonts w:ascii="Arial" w:eastAsia="Times New Roman" w:hAnsi="Arial" w:cs="Arial"/>
          <w:color w:val="666666"/>
          <w:sz w:val="26"/>
          <w:szCs w:val="26"/>
          <w:lang w:eastAsia="en-GB"/>
        </w:rPr>
        <w:t>Lemon Tree Coaching and Development</w:t>
      </w:r>
      <w:r w:rsidR="00D41DF1">
        <w:rPr>
          <w:rFonts w:ascii="Arial" w:eastAsia="Times New Roman" w:hAnsi="Arial" w:cs="Arial"/>
          <w:color w:val="666666"/>
          <w:sz w:val="26"/>
          <w:szCs w:val="26"/>
          <w:lang w:eastAsia="en-GB"/>
        </w:rPr>
        <w:t xml:space="preserve"> Ltd. Reg Address: 1 Anzac House, GL15 4RL</w:t>
      </w:r>
      <w:r w:rsidRPr="00DA6BCF">
        <w:rPr>
          <w:rFonts w:ascii="Arial" w:eastAsia="Times New Roman" w:hAnsi="Arial" w:cs="Arial"/>
          <w:color w:val="666666"/>
          <w:sz w:val="26"/>
          <w:szCs w:val="26"/>
          <w:lang w:eastAsia="en-GB"/>
        </w:rPr>
        <w:t xml:space="preserve"> under the website; [</w:t>
      </w:r>
      <w:r w:rsidR="00272C0C" w:rsidRPr="00272C0C">
        <w:rPr>
          <w:rFonts w:ascii="Arial" w:eastAsia="Times New Roman" w:hAnsi="Arial" w:cs="Arial"/>
          <w:sz w:val="26"/>
          <w:szCs w:val="26"/>
          <w:lang w:eastAsia="en-GB"/>
        </w:rPr>
        <w:t>Lemontreec</w:t>
      </w:r>
      <w:r w:rsidR="00272C0C">
        <w:rPr>
          <w:rFonts w:ascii="Arial" w:eastAsia="Times New Roman" w:hAnsi="Arial" w:cs="Arial"/>
          <w:sz w:val="26"/>
          <w:szCs w:val="26"/>
          <w:lang w:eastAsia="en-GB"/>
        </w:rPr>
        <w:t>d.co.uk</w:t>
      </w:r>
      <w:r w:rsidRPr="00DA6BCF">
        <w:rPr>
          <w:rFonts w:ascii="Arial" w:eastAsia="Times New Roman" w:hAnsi="Arial" w:cs="Arial"/>
          <w:color w:val="666666"/>
          <w:sz w:val="26"/>
          <w:szCs w:val="26"/>
          <w:lang w:eastAsia="en-GB"/>
        </w:rPr>
        <w:t>]. The purpose of this policy is to explain to you how we control, process, handle and protect your personal information through the business and while you browse or use this website. If you do not agree to the following policy you may wish to cease viewing / using this website, and or refrain from submitting your personal data to us.</w:t>
      </w:r>
    </w:p>
    <w:p w14:paraId="74F967BE"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Policy key definitions:</w:t>
      </w:r>
    </w:p>
    <w:p w14:paraId="1F0DE5A7" w14:textId="77777777" w:rsidR="00DA6BCF" w:rsidRPr="00DA6BCF" w:rsidRDefault="00DA6BCF" w:rsidP="00DA6BCF">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"I", "our", "us", or "we" refer to the business, [Business name &amp; other trading names].</w:t>
      </w:r>
    </w:p>
    <w:p w14:paraId="732FF46F" w14:textId="77777777" w:rsidR="00DA6BCF" w:rsidRPr="00DA6BCF" w:rsidRDefault="00DA6BCF" w:rsidP="00DA6BCF">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"you", "the user" refer to the person(s) using this website.</w:t>
      </w:r>
    </w:p>
    <w:p w14:paraId="11C12C14" w14:textId="77777777" w:rsidR="00DA6BCF" w:rsidRPr="00DA6BCF" w:rsidRDefault="00DA6BCF" w:rsidP="00DA6BCF">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GDPR means General Data Protection Act.</w:t>
      </w:r>
    </w:p>
    <w:p w14:paraId="3AC4C884" w14:textId="77777777" w:rsidR="00DA6BCF" w:rsidRPr="00DA6BCF" w:rsidRDefault="00DA6BCF" w:rsidP="00DA6BCF">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PECR means Privacy &amp; Electronic Communications Regulation.</w:t>
      </w:r>
    </w:p>
    <w:p w14:paraId="2A4D5435" w14:textId="77777777" w:rsidR="00DA6BCF" w:rsidRPr="00DA6BCF" w:rsidRDefault="00DA6BCF" w:rsidP="00DA6BCF">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ICO means Information Commissioner's Office.</w:t>
      </w:r>
    </w:p>
    <w:p w14:paraId="73A45070" w14:textId="77777777" w:rsidR="00DA6BCF" w:rsidRPr="00DA6BCF" w:rsidRDefault="00DA6BCF" w:rsidP="00DA6BCF">
      <w:pPr>
        <w:numPr>
          <w:ilvl w:val="0"/>
          <w:numId w:val="1"/>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 xml:space="preserve">Cookies mean small files stored on </w:t>
      </w:r>
      <w:proofErr w:type="spellStart"/>
      <w:r w:rsidRPr="00DA6BCF">
        <w:rPr>
          <w:rFonts w:ascii="Arial" w:eastAsia="Times New Roman" w:hAnsi="Arial" w:cs="Arial"/>
          <w:color w:val="666666"/>
          <w:sz w:val="26"/>
          <w:szCs w:val="26"/>
          <w:lang w:eastAsia="en-GB"/>
        </w:rPr>
        <w:t xml:space="preserve">a </w:t>
      </w:r>
      <w:proofErr w:type="gramStart"/>
      <w:r w:rsidRPr="00DA6BCF">
        <w:rPr>
          <w:rFonts w:ascii="Arial" w:eastAsia="Times New Roman" w:hAnsi="Arial" w:cs="Arial"/>
          <w:color w:val="666666"/>
          <w:sz w:val="26"/>
          <w:szCs w:val="26"/>
          <w:lang w:eastAsia="en-GB"/>
        </w:rPr>
        <w:t>users</w:t>
      </w:r>
      <w:proofErr w:type="spellEnd"/>
      <w:proofErr w:type="gramEnd"/>
      <w:r w:rsidRPr="00DA6BCF">
        <w:rPr>
          <w:rFonts w:ascii="Arial" w:eastAsia="Times New Roman" w:hAnsi="Arial" w:cs="Arial"/>
          <w:color w:val="666666"/>
          <w:sz w:val="26"/>
          <w:szCs w:val="26"/>
          <w:lang w:eastAsia="en-GB"/>
        </w:rPr>
        <w:t xml:space="preserve"> computer or device.</w:t>
      </w:r>
    </w:p>
    <w:p w14:paraId="01AEDB11"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Key principles of GDPR:</w:t>
      </w:r>
    </w:p>
    <w:p w14:paraId="2C16D0C0"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 xml:space="preserve">Our privacy policy embodies the following key </w:t>
      </w:r>
      <w:proofErr w:type="spellStart"/>
      <w:r w:rsidRPr="00DA6BCF">
        <w:rPr>
          <w:rFonts w:ascii="Arial" w:eastAsia="Times New Roman" w:hAnsi="Arial" w:cs="Arial"/>
          <w:color w:val="666666"/>
          <w:sz w:val="26"/>
          <w:szCs w:val="26"/>
          <w:lang w:eastAsia="en-GB"/>
        </w:rPr>
        <w:t>priciples</w:t>
      </w:r>
      <w:proofErr w:type="spellEnd"/>
      <w:r w:rsidRPr="00DA6BCF">
        <w:rPr>
          <w:rFonts w:ascii="Arial" w:eastAsia="Times New Roman" w:hAnsi="Arial" w:cs="Arial"/>
          <w:color w:val="666666"/>
          <w:sz w:val="26"/>
          <w:szCs w:val="26"/>
          <w:lang w:eastAsia="en-GB"/>
        </w:rPr>
        <w:t xml:space="preserve">; (a) </w:t>
      </w:r>
      <w:proofErr w:type="spellStart"/>
      <w:r w:rsidRPr="00DA6BCF">
        <w:rPr>
          <w:rFonts w:ascii="Arial" w:eastAsia="Times New Roman" w:hAnsi="Arial" w:cs="Arial"/>
          <w:color w:val="666666"/>
          <w:sz w:val="26"/>
          <w:szCs w:val="26"/>
          <w:lang w:eastAsia="en-GB"/>
        </w:rPr>
        <w:t>Lawfullness</w:t>
      </w:r>
      <w:proofErr w:type="spellEnd"/>
      <w:r w:rsidRPr="00DA6BCF">
        <w:rPr>
          <w:rFonts w:ascii="Arial" w:eastAsia="Times New Roman" w:hAnsi="Arial" w:cs="Arial"/>
          <w:color w:val="666666"/>
          <w:sz w:val="26"/>
          <w:szCs w:val="26"/>
          <w:lang w:eastAsia="en-GB"/>
        </w:rPr>
        <w:t xml:space="preserve">, fairness and </w:t>
      </w:r>
      <w:proofErr w:type="spellStart"/>
      <w:r w:rsidRPr="00DA6BCF">
        <w:rPr>
          <w:rFonts w:ascii="Arial" w:eastAsia="Times New Roman" w:hAnsi="Arial" w:cs="Arial"/>
          <w:color w:val="666666"/>
          <w:sz w:val="26"/>
          <w:szCs w:val="26"/>
          <w:lang w:eastAsia="en-GB"/>
        </w:rPr>
        <w:t>transpatrency</w:t>
      </w:r>
      <w:proofErr w:type="spellEnd"/>
      <w:r w:rsidRPr="00DA6BCF">
        <w:rPr>
          <w:rFonts w:ascii="Arial" w:eastAsia="Times New Roman" w:hAnsi="Arial" w:cs="Arial"/>
          <w:color w:val="666666"/>
          <w:sz w:val="26"/>
          <w:szCs w:val="26"/>
          <w:lang w:eastAsia="en-GB"/>
        </w:rPr>
        <w:t xml:space="preserve">, (b) Purpose limitation, (c) Data minimisation, (d) </w:t>
      </w:r>
      <w:proofErr w:type="spellStart"/>
      <w:r w:rsidRPr="00DA6BCF">
        <w:rPr>
          <w:rFonts w:ascii="Arial" w:eastAsia="Times New Roman" w:hAnsi="Arial" w:cs="Arial"/>
          <w:color w:val="666666"/>
          <w:sz w:val="26"/>
          <w:szCs w:val="26"/>
          <w:lang w:eastAsia="en-GB"/>
        </w:rPr>
        <w:t>Accurancy</w:t>
      </w:r>
      <w:proofErr w:type="spellEnd"/>
      <w:r w:rsidRPr="00DA6BCF">
        <w:rPr>
          <w:rFonts w:ascii="Arial" w:eastAsia="Times New Roman" w:hAnsi="Arial" w:cs="Arial"/>
          <w:color w:val="666666"/>
          <w:sz w:val="26"/>
          <w:szCs w:val="26"/>
          <w:lang w:eastAsia="en-GB"/>
        </w:rPr>
        <w:t>, (e) Storage limitation, (f) Integrity and confidence, (g) Accountability.</w:t>
      </w:r>
    </w:p>
    <w:p w14:paraId="02532ABA" w14:textId="77777777" w:rsidR="00DA6BCF" w:rsidRPr="00DA6BCF" w:rsidRDefault="00DA6BCF" w:rsidP="00DA6BCF">
      <w:pPr>
        <w:shd w:val="clear" w:color="auto" w:fill="FFFFFF"/>
        <w:spacing w:after="0" w:line="570" w:lineRule="atLeast"/>
        <w:outlineLvl w:val="1"/>
        <w:rPr>
          <w:rFonts w:ascii="Arial" w:eastAsia="Times New Roman" w:hAnsi="Arial" w:cs="Arial"/>
          <w:color w:val="3399CC"/>
          <w:sz w:val="43"/>
          <w:szCs w:val="43"/>
          <w:lang w:eastAsia="en-GB"/>
        </w:rPr>
      </w:pPr>
      <w:r w:rsidRPr="00DA6BCF">
        <w:rPr>
          <w:rFonts w:ascii="Arial" w:eastAsia="Times New Roman" w:hAnsi="Arial" w:cs="Arial"/>
          <w:color w:val="3399CC"/>
          <w:sz w:val="43"/>
          <w:szCs w:val="43"/>
          <w:lang w:eastAsia="en-GB"/>
        </w:rPr>
        <w:t>Processing of your personal data</w:t>
      </w:r>
    </w:p>
    <w:p w14:paraId="4B9AC4F0"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Under the GDPR (General Data Protection Regulation) we control and / or process any personal information about you electronically using the following lawful bases.</w:t>
      </w:r>
    </w:p>
    <w:p w14:paraId="0B81FAD8" w14:textId="18A32763" w:rsidR="00DA6BCF" w:rsidRPr="00DA6BCF" w:rsidRDefault="00DA6BCF" w:rsidP="00DA6BCF">
      <w:pPr>
        <w:numPr>
          <w:ilvl w:val="0"/>
          <w:numId w:val="2"/>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We are registered with the ICO under the Data Protection Register, our registration number is:</w:t>
      </w:r>
      <w:r w:rsidR="00741027">
        <w:rPr>
          <w:rFonts w:ascii="Arial" w:eastAsia="Times New Roman" w:hAnsi="Arial" w:cs="Arial"/>
          <w:color w:val="666666"/>
          <w:sz w:val="26"/>
          <w:szCs w:val="26"/>
          <w:lang w:eastAsia="en-GB"/>
        </w:rPr>
        <w:t xml:space="preserve"> Please contact the ICO</w:t>
      </w:r>
    </w:p>
    <w:p w14:paraId="2DE3E18A" w14:textId="6C70EB5E"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Lawful basis:</w:t>
      </w:r>
      <w:r w:rsidRPr="00DA6BCF">
        <w:rPr>
          <w:rFonts w:ascii="Arial" w:eastAsia="Times New Roman" w:hAnsi="Arial" w:cs="Arial"/>
          <w:color w:val="666666"/>
          <w:sz w:val="26"/>
          <w:szCs w:val="26"/>
          <w:lang w:eastAsia="en-GB"/>
        </w:rPr>
        <w:t> </w:t>
      </w:r>
      <w:r w:rsidR="00741027" w:rsidRPr="00DA6BCF">
        <w:rPr>
          <w:rFonts w:ascii="Arial" w:eastAsia="Times New Roman" w:hAnsi="Arial" w:cs="Arial"/>
          <w:color w:val="666666"/>
          <w:sz w:val="26"/>
          <w:szCs w:val="26"/>
          <w:lang w:eastAsia="en-GB"/>
        </w:rPr>
        <w:t>Legal obligation</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w:t>
      </w:r>
      <w:r w:rsidR="00741027">
        <w:rPr>
          <w:rFonts w:ascii="Arial" w:eastAsia="Times New Roman" w:hAnsi="Arial" w:cs="Arial"/>
          <w:color w:val="666666"/>
          <w:sz w:val="26"/>
          <w:szCs w:val="26"/>
          <w:lang w:eastAsia="en-GB"/>
        </w:rPr>
        <w:t xml:space="preserve">To establish the legitimacy of your businesses in lines with the </w:t>
      </w:r>
      <w:proofErr w:type="spellStart"/>
      <w:r w:rsidR="00741027">
        <w:rPr>
          <w:rFonts w:ascii="Arial" w:eastAsia="Times New Roman" w:hAnsi="Arial" w:cs="Arial"/>
          <w:color w:val="666666"/>
          <w:sz w:val="26"/>
          <w:szCs w:val="26"/>
          <w:lang w:eastAsia="en-GB"/>
        </w:rPr>
        <w:t>anti money</w:t>
      </w:r>
      <w:proofErr w:type="spellEnd"/>
      <w:r w:rsidR="00741027">
        <w:rPr>
          <w:rFonts w:ascii="Arial" w:eastAsia="Times New Roman" w:hAnsi="Arial" w:cs="Arial"/>
          <w:color w:val="666666"/>
          <w:sz w:val="26"/>
          <w:szCs w:val="26"/>
          <w:lang w:eastAsia="en-GB"/>
        </w:rPr>
        <w:t xml:space="preserve"> laundering guidelines and accountancy working practice guidelines.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w:t>
      </w:r>
      <w:r w:rsidR="00741027">
        <w:rPr>
          <w:rFonts w:ascii="Arial" w:eastAsia="Times New Roman" w:hAnsi="Arial" w:cs="Arial"/>
          <w:color w:val="666666"/>
          <w:sz w:val="26"/>
          <w:szCs w:val="26"/>
          <w:lang w:eastAsia="en-GB"/>
        </w:rPr>
        <w:t>It is a legal requirement to do so.</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w:t>
      </w:r>
      <w:r w:rsidR="00741027">
        <w:rPr>
          <w:rFonts w:ascii="Arial" w:eastAsia="Times New Roman" w:hAnsi="Arial" w:cs="Arial"/>
          <w:color w:val="666666"/>
          <w:sz w:val="26"/>
          <w:szCs w:val="26"/>
          <w:lang w:eastAsia="en-GB"/>
        </w:rPr>
        <w:t>All information is stored locally on a secure system and through our encrypted website.</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xml:space="preserve"> We will continue to process your information under this basis until you withdraw consent or it is determined your </w:t>
      </w:r>
      <w:r w:rsidRPr="00DA6BCF">
        <w:rPr>
          <w:rFonts w:ascii="Arial" w:eastAsia="Times New Roman" w:hAnsi="Arial" w:cs="Arial"/>
          <w:color w:val="666666"/>
          <w:sz w:val="26"/>
          <w:szCs w:val="26"/>
          <w:lang w:eastAsia="en-GB"/>
        </w:rPr>
        <w:lastRenderedPageBreak/>
        <w:t>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xml:space="preserve"> We do not share your information with third parties. / </w:t>
      </w:r>
      <w:r w:rsidR="00741027">
        <w:rPr>
          <w:rFonts w:ascii="Arial" w:eastAsia="Times New Roman" w:hAnsi="Arial" w:cs="Arial"/>
          <w:color w:val="666666"/>
          <w:sz w:val="26"/>
          <w:szCs w:val="26"/>
          <w:lang w:eastAsia="en-GB"/>
        </w:rPr>
        <w:t xml:space="preserve">An </w:t>
      </w:r>
      <w:proofErr w:type="spellStart"/>
      <w:r w:rsidR="00741027">
        <w:rPr>
          <w:rFonts w:ascii="Arial" w:eastAsia="Times New Roman" w:hAnsi="Arial" w:cs="Arial"/>
          <w:color w:val="666666"/>
          <w:sz w:val="26"/>
          <w:szCs w:val="26"/>
          <w:lang w:eastAsia="en-GB"/>
        </w:rPr>
        <w:t>expection</w:t>
      </w:r>
      <w:proofErr w:type="spellEnd"/>
      <w:r w:rsidR="00741027">
        <w:rPr>
          <w:rFonts w:ascii="Arial" w:eastAsia="Times New Roman" w:hAnsi="Arial" w:cs="Arial"/>
          <w:color w:val="666666"/>
          <w:sz w:val="26"/>
          <w:szCs w:val="26"/>
          <w:lang w:eastAsia="en-GB"/>
        </w:rPr>
        <w:t xml:space="preserve"> to this would be if we had grounds to believe your business was involved in money laundering. We would then give your company information to the </w:t>
      </w:r>
      <w:r w:rsidR="00741027" w:rsidRPr="00741027">
        <w:rPr>
          <w:rFonts w:ascii="Arial" w:eastAsia="Times New Roman" w:hAnsi="Arial" w:cs="Arial"/>
          <w:color w:val="666666"/>
          <w:sz w:val="26"/>
          <w:szCs w:val="26"/>
          <w:lang w:eastAsia="en-GB"/>
        </w:rPr>
        <w:t>National Crime Agency (NCA) by sending a Suspicious Activity Report (SAR).</w:t>
      </w:r>
    </w:p>
    <w:p w14:paraId="1A502D99"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3362863F">
          <v:rect id="_x0000_i1025" style="width:0;height:.75pt" o:hralign="center" o:hrstd="t" o:hr="t" fillcolor="#a0a0a0" stroked="f"/>
        </w:pict>
      </w:r>
    </w:p>
    <w:p w14:paraId="10F1FE7B" w14:textId="77777777"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Lawful basis:</w:t>
      </w:r>
      <w:r w:rsidRPr="00DA6BCF">
        <w:rPr>
          <w:rFonts w:ascii="Arial" w:eastAsia="Times New Roman" w:hAnsi="Arial" w:cs="Arial"/>
          <w:color w:val="666666"/>
          <w:sz w:val="26"/>
          <w:szCs w:val="26"/>
          <w:lang w:eastAsia="en-GB"/>
        </w:rPr>
        <w:t> Contract</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We do not share your information with third parties. / We do share your personal information with third parties and they include</w:t>
      </w:r>
      <w:proofErr w:type="gramStart"/>
      <w:r w:rsidRPr="00DA6BCF">
        <w:rPr>
          <w:rFonts w:ascii="Arial" w:eastAsia="Times New Roman" w:hAnsi="Arial" w:cs="Arial"/>
          <w:color w:val="666666"/>
          <w:sz w:val="26"/>
          <w:szCs w:val="26"/>
          <w:lang w:eastAsia="en-GB"/>
        </w:rPr>
        <w:t>; .</w:t>
      </w:r>
      <w:proofErr w:type="gramEnd"/>
    </w:p>
    <w:p w14:paraId="2EBC7B7E"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65C4EE89">
          <v:rect id="_x0000_i1026" style="width:0;height:.75pt" o:hralign="center" o:hrstd="t" o:hr="t" fillcolor="#a0a0a0" stroked="f"/>
        </w:pict>
      </w:r>
    </w:p>
    <w:p w14:paraId="0FDA5D34" w14:textId="77777777"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Lawful basis:</w:t>
      </w:r>
      <w:r w:rsidRPr="00DA6BCF">
        <w:rPr>
          <w:rFonts w:ascii="Arial" w:eastAsia="Times New Roman" w:hAnsi="Arial" w:cs="Arial"/>
          <w:color w:val="666666"/>
          <w:sz w:val="26"/>
          <w:szCs w:val="26"/>
          <w:lang w:eastAsia="en-GB"/>
        </w:rPr>
        <w:t> Legal obligation</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We do not share your information with third parties. / We do share your personal information with third parties and they include</w:t>
      </w:r>
      <w:proofErr w:type="gramStart"/>
      <w:r w:rsidRPr="00DA6BCF">
        <w:rPr>
          <w:rFonts w:ascii="Arial" w:eastAsia="Times New Roman" w:hAnsi="Arial" w:cs="Arial"/>
          <w:color w:val="666666"/>
          <w:sz w:val="26"/>
          <w:szCs w:val="26"/>
          <w:lang w:eastAsia="en-GB"/>
        </w:rPr>
        <w:t>; .</w:t>
      </w:r>
      <w:proofErr w:type="gramEnd"/>
    </w:p>
    <w:p w14:paraId="473651DB"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4EFFDAD4">
          <v:rect id="_x0000_i1027" style="width:0;height:.75pt" o:hralign="center" o:hrstd="t" o:hr="t" fillcolor="#a0a0a0" stroked="f"/>
        </w:pict>
      </w:r>
    </w:p>
    <w:p w14:paraId="09EF20B8" w14:textId="77777777"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Lawful basis:</w:t>
      </w:r>
      <w:r w:rsidRPr="00DA6BCF">
        <w:rPr>
          <w:rFonts w:ascii="Arial" w:eastAsia="Times New Roman" w:hAnsi="Arial" w:cs="Arial"/>
          <w:color w:val="666666"/>
          <w:sz w:val="26"/>
          <w:szCs w:val="26"/>
          <w:lang w:eastAsia="en-GB"/>
        </w:rPr>
        <w:t> Vital interests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We do not share your information with third parties. / We do share your personal information with third parties and they include</w:t>
      </w:r>
      <w:proofErr w:type="gramStart"/>
      <w:r w:rsidRPr="00DA6BCF">
        <w:rPr>
          <w:rFonts w:ascii="Arial" w:eastAsia="Times New Roman" w:hAnsi="Arial" w:cs="Arial"/>
          <w:color w:val="666666"/>
          <w:sz w:val="26"/>
          <w:szCs w:val="26"/>
          <w:lang w:eastAsia="en-GB"/>
        </w:rPr>
        <w:t>; .</w:t>
      </w:r>
      <w:proofErr w:type="gramEnd"/>
    </w:p>
    <w:p w14:paraId="35C6E45F"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487AE7C8">
          <v:rect id="_x0000_i1028" style="width:0;height:.75pt" o:hralign="center" o:hrstd="t" o:hr="t" fillcolor="#a0a0a0" stroked="f"/>
        </w:pict>
      </w:r>
    </w:p>
    <w:p w14:paraId="2A33ECD3" w14:textId="77777777"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lastRenderedPageBreak/>
        <w:t>Lawful basis:</w:t>
      </w:r>
      <w:r w:rsidRPr="00DA6BCF">
        <w:rPr>
          <w:rFonts w:ascii="Arial" w:eastAsia="Times New Roman" w:hAnsi="Arial" w:cs="Arial"/>
          <w:color w:val="666666"/>
          <w:sz w:val="26"/>
          <w:szCs w:val="26"/>
          <w:lang w:eastAsia="en-GB"/>
        </w:rPr>
        <w:t> Public task</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We do not share your information with third parties. / We do share your personal information with third parties and they include</w:t>
      </w:r>
      <w:proofErr w:type="gramStart"/>
      <w:r w:rsidRPr="00DA6BCF">
        <w:rPr>
          <w:rFonts w:ascii="Arial" w:eastAsia="Times New Roman" w:hAnsi="Arial" w:cs="Arial"/>
          <w:color w:val="666666"/>
          <w:sz w:val="26"/>
          <w:szCs w:val="26"/>
          <w:lang w:eastAsia="en-GB"/>
        </w:rPr>
        <w:t>; .</w:t>
      </w:r>
      <w:proofErr w:type="gramEnd"/>
    </w:p>
    <w:p w14:paraId="25112C1A"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2E1ACBA8">
          <v:rect id="_x0000_i1029" style="width:0;height:.75pt" o:hralign="center" o:hrstd="t" o:hr="t" fillcolor="#a0a0a0" stroked="f"/>
        </w:pict>
      </w:r>
    </w:p>
    <w:p w14:paraId="1ED5A5EF" w14:textId="77777777"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Lawful basis:</w:t>
      </w:r>
      <w:r w:rsidRPr="00DA6BCF">
        <w:rPr>
          <w:rFonts w:ascii="Arial" w:eastAsia="Times New Roman" w:hAnsi="Arial" w:cs="Arial"/>
          <w:color w:val="666666"/>
          <w:sz w:val="26"/>
          <w:szCs w:val="26"/>
          <w:lang w:eastAsia="en-GB"/>
        </w:rPr>
        <w:t> Legitimate interests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We do not share your information with third parties. / We do share your personal information with third parties and they include</w:t>
      </w:r>
      <w:proofErr w:type="gramStart"/>
      <w:r w:rsidRPr="00DA6BCF">
        <w:rPr>
          <w:rFonts w:ascii="Arial" w:eastAsia="Times New Roman" w:hAnsi="Arial" w:cs="Arial"/>
          <w:color w:val="666666"/>
          <w:sz w:val="26"/>
          <w:szCs w:val="26"/>
          <w:lang w:eastAsia="en-GB"/>
        </w:rPr>
        <w:t>; .</w:t>
      </w:r>
      <w:proofErr w:type="gramEnd"/>
    </w:p>
    <w:p w14:paraId="054B760E"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5503CA5D">
          <v:rect id="_x0000_i1030" style="width:0;height:.75pt" o:hralign="center" o:hrstd="t" o:hr="t" fillcolor="#a0a0a0" stroked="f"/>
        </w:pict>
      </w:r>
    </w:p>
    <w:p w14:paraId="3AFC9B5A" w14:textId="77777777"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Lawful basis:</w:t>
      </w:r>
      <w:r w:rsidRPr="00DA6BCF">
        <w:rPr>
          <w:rFonts w:ascii="Arial" w:eastAsia="Times New Roman" w:hAnsi="Arial" w:cs="Arial"/>
          <w:color w:val="666666"/>
          <w:sz w:val="26"/>
          <w:szCs w:val="26"/>
          <w:lang w:eastAsia="en-GB"/>
        </w:rPr>
        <w:t> Special category data</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We do not share your information with third parties. / We do share your personal information with third parties and they include</w:t>
      </w:r>
      <w:proofErr w:type="gramStart"/>
      <w:r w:rsidRPr="00DA6BCF">
        <w:rPr>
          <w:rFonts w:ascii="Arial" w:eastAsia="Times New Roman" w:hAnsi="Arial" w:cs="Arial"/>
          <w:color w:val="666666"/>
          <w:sz w:val="26"/>
          <w:szCs w:val="26"/>
          <w:lang w:eastAsia="en-GB"/>
        </w:rPr>
        <w:t>; .</w:t>
      </w:r>
      <w:proofErr w:type="gramEnd"/>
    </w:p>
    <w:p w14:paraId="07E0A23E"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0D7745ED">
          <v:rect id="_x0000_i1031" style="width:0;height:.75pt" o:hralign="center" o:hrstd="t" o:hr="t" fillcolor="#a0a0a0" stroked="f"/>
        </w:pict>
      </w:r>
    </w:p>
    <w:p w14:paraId="4FBCD022" w14:textId="77777777" w:rsidR="00DA6BCF" w:rsidRPr="00DA6BCF" w:rsidRDefault="00DA6BCF" w:rsidP="00DA6BCF">
      <w:pPr>
        <w:numPr>
          <w:ilvl w:val="0"/>
          <w:numId w:val="3"/>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b/>
          <w:bCs/>
          <w:color w:val="666666"/>
          <w:sz w:val="26"/>
          <w:szCs w:val="26"/>
          <w:lang w:eastAsia="en-GB"/>
        </w:rPr>
        <w:t>Lawful basis:</w:t>
      </w:r>
      <w:r w:rsidRPr="00DA6BCF">
        <w:rPr>
          <w:rFonts w:ascii="Arial" w:eastAsia="Times New Roman" w:hAnsi="Arial" w:cs="Arial"/>
          <w:color w:val="666666"/>
          <w:sz w:val="26"/>
          <w:szCs w:val="26"/>
          <w:lang w:eastAsia="en-GB"/>
        </w:rPr>
        <w:t> Criminal offence data</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Where our purpose for processing is: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Which is necessary because:</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We process your information in the following ways:</w:t>
      </w:r>
      <w:r w:rsidRPr="00DA6BCF">
        <w:rPr>
          <w:rFonts w:ascii="Arial" w:eastAsia="Times New Roman" w:hAnsi="Arial" w:cs="Arial"/>
          <w:color w:val="666666"/>
          <w:sz w:val="26"/>
          <w:szCs w:val="26"/>
          <w:lang w:eastAsia="en-GB"/>
        </w:rPr>
        <w:t> # </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Data retention period:</w:t>
      </w:r>
      <w:r w:rsidRPr="00DA6BCF">
        <w:rPr>
          <w:rFonts w:ascii="Arial" w:eastAsia="Times New Roman" w:hAnsi="Arial" w:cs="Arial"/>
          <w:color w:val="666666"/>
          <w:sz w:val="26"/>
          <w:szCs w:val="26"/>
          <w:lang w:eastAsia="en-GB"/>
        </w:rPr>
        <w:t> We will continue to process your information under this basis until you withdraw consent or it is determined your consent no longer exists.</w:t>
      </w:r>
      <w:r w:rsidRPr="00DA6BCF">
        <w:rPr>
          <w:rFonts w:ascii="Arial" w:eastAsia="Times New Roman" w:hAnsi="Arial" w:cs="Arial"/>
          <w:color w:val="666666"/>
          <w:sz w:val="26"/>
          <w:szCs w:val="26"/>
          <w:lang w:eastAsia="en-GB"/>
        </w:rPr>
        <w:br/>
      </w:r>
      <w:r w:rsidRPr="00DA6BCF">
        <w:rPr>
          <w:rFonts w:ascii="Arial" w:eastAsia="Times New Roman" w:hAnsi="Arial" w:cs="Arial"/>
          <w:b/>
          <w:bCs/>
          <w:color w:val="666666"/>
          <w:sz w:val="26"/>
          <w:szCs w:val="26"/>
          <w:lang w:eastAsia="en-GB"/>
        </w:rPr>
        <w:t>Sharing your information:</w:t>
      </w:r>
      <w:r w:rsidRPr="00DA6BCF">
        <w:rPr>
          <w:rFonts w:ascii="Arial" w:eastAsia="Times New Roman" w:hAnsi="Arial" w:cs="Arial"/>
          <w:color w:val="666666"/>
          <w:sz w:val="26"/>
          <w:szCs w:val="26"/>
          <w:lang w:eastAsia="en-GB"/>
        </w:rPr>
        <w:t xml:space="preserve"> We do not share your information with third </w:t>
      </w:r>
      <w:r w:rsidRPr="00DA6BCF">
        <w:rPr>
          <w:rFonts w:ascii="Arial" w:eastAsia="Times New Roman" w:hAnsi="Arial" w:cs="Arial"/>
          <w:color w:val="666666"/>
          <w:sz w:val="26"/>
          <w:szCs w:val="26"/>
          <w:lang w:eastAsia="en-GB"/>
        </w:rPr>
        <w:lastRenderedPageBreak/>
        <w:t>parties. / We do share your personal information with third parties and they include</w:t>
      </w:r>
      <w:proofErr w:type="gramStart"/>
      <w:r w:rsidRPr="00DA6BCF">
        <w:rPr>
          <w:rFonts w:ascii="Arial" w:eastAsia="Times New Roman" w:hAnsi="Arial" w:cs="Arial"/>
          <w:color w:val="666666"/>
          <w:sz w:val="26"/>
          <w:szCs w:val="26"/>
          <w:lang w:eastAsia="en-GB"/>
        </w:rPr>
        <w:t>; .</w:t>
      </w:r>
      <w:proofErr w:type="gramEnd"/>
    </w:p>
    <w:p w14:paraId="19897741" w14:textId="77777777" w:rsidR="00DA6BCF" w:rsidRPr="00DA6BCF" w:rsidRDefault="00C36B95" w:rsidP="00DA6BCF">
      <w:pPr>
        <w:shd w:val="clear" w:color="auto" w:fill="FFFFFF"/>
        <w:spacing w:before="240" w:after="240" w:line="240" w:lineRule="auto"/>
        <w:ind w:left="720"/>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pict w14:anchorId="33C25D68">
          <v:rect id="_x0000_i1032" style="width:0;height:.75pt" o:hralign="center" o:hrstd="t" o:hr="t" fillcolor="#a0a0a0" stroked="f"/>
        </w:pict>
      </w:r>
    </w:p>
    <w:p w14:paraId="49B0B65B"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If, as determined by us, the lawful basis upon which we process your personal information changes, we will notify you about the change and any new lawful basis to be used if required. We shall stop processing your personal information if the lawful basis used is no longer relevant.</w:t>
      </w:r>
    </w:p>
    <w:p w14:paraId="1B508E50" w14:textId="77777777" w:rsidR="00DA6BCF" w:rsidRPr="00DA6BCF" w:rsidRDefault="00DA6BCF" w:rsidP="00DA6BCF">
      <w:pPr>
        <w:shd w:val="clear" w:color="auto" w:fill="FFFFFF"/>
        <w:spacing w:after="0" w:line="570" w:lineRule="atLeast"/>
        <w:outlineLvl w:val="1"/>
        <w:rPr>
          <w:rFonts w:ascii="Arial" w:eastAsia="Times New Roman" w:hAnsi="Arial" w:cs="Arial"/>
          <w:color w:val="3399CC"/>
          <w:sz w:val="43"/>
          <w:szCs w:val="43"/>
          <w:lang w:eastAsia="en-GB"/>
        </w:rPr>
      </w:pPr>
      <w:r w:rsidRPr="00DA6BCF">
        <w:rPr>
          <w:rFonts w:ascii="Arial" w:eastAsia="Times New Roman" w:hAnsi="Arial" w:cs="Arial"/>
          <w:color w:val="3399CC"/>
          <w:sz w:val="43"/>
          <w:szCs w:val="43"/>
          <w:lang w:eastAsia="en-GB"/>
        </w:rPr>
        <w:t>Your individual rights</w:t>
      </w:r>
    </w:p>
    <w:p w14:paraId="7C7050F3"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Under the GDPR your rights are as follows. You can read more about </w:t>
      </w:r>
      <w:hyperlink r:id="rId8" w:tgtFrame="_blank" w:tooltip="your rights in details under the GDPR" w:history="1">
        <w:r w:rsidRPr="00DA6BCF">
          <w:rPr>
            <w:rFonts w:ascii="Arial" w:eastAsia="Times New Roman" w:hAnsi="Arial" w:cs="Arial"/>
            <w:color w:val="FF7451"/>
            <w:sz w:val="26"/>
            <w:szCs w:val="26"/>
            <w:u w:val="single"/>
            <w:lang w:eastAsia="en-GB"/>
          </w:rPr>
          <w:t>your rights in details here</w:t>
        </w:r>
      </w:hyperlink>
      <w:r w:rsidRPr="00DA6BCF">
        <w:rPr>
          <w:rFonts w:ascii="Arial" w:eastAsia="Times New Roman" w:hAnsi="Arial" w:cs="Arial"/>
          <w:color w:val="666666"/>
          <w:sz w:val="26"/>
          <w:szCs w:val="26"/>
          <w:lang w:eastAsia="en-GB"/>
        </w:rPr>
        <w:t>;</w:t>
      </w:r>
    </w:p>
    <w:p w14:paraId="7BDE7BD3"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to be informed;</w:t>
      </w:r>
    </w:p>
    <w:p w14:paraId="2141501B"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of access;</w:t>
      </w:r>
    </w:p>
    <w:p w14:paraId="61AAD86D"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to rectification;</w:t>
      </w:r>
    </w:p>
    <w:p w14:paraId="723DA569"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to erasure;</w:t>
      </w:r>
    </w:p>
    <w:p w14:paraId="41FFA8DA"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to restrict processing;</w:t>
      </w:r>
    </w:p>
    <w:p w14:paraId="07FD88D8"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to data portability;</w:t>
      </w:r>
    </w:p>
    <w:p w14:paraId="24776B30"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to object; and</w:t>
      </w:r>
    </w:p>
    <w:p w14:paraId="1457C411" w14:textId="77777777" w:rsidR="00DA6BCF" w:rsidRPr="00DA6BCF" w:rsidRDefault="00DA6BCF" w:rsidP="00DA6BCF">
      <w:pPr>
        <w:numPr>
          <w:ilvl w:val="0"/>
          <w:numId w:val="4"/>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the right not to be subject to automated decision-making including profiling.</w:t>
      </w:r>
    </w:p>
    <w:p w14:paraId="0609796D"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You also have the right to complain to the ICO [</w:t>
      </w:r>
      <w:hyperlink r:id="rId9" w:tgtFrame="_blank" w:tooltip="The ICO" w:history="1">
        <w:r w:rsidRPr="00DA6BCF">
          <w:rPr>
            <w:rFonts w:ascii="Arial" w:eastAsia="Times New Roman" w:hAnsi="Arial" w:cs="Arial"/>
            <w:color w:val="FF7451"/>
            <w:sz w:val="26"/>
            <w:szCs w:val="26"/>
            <w:u w:val="single"/>
            <w:lang w:eastAsia="en-GB"/>
          </w:rPr>
          <w:t>www.ico.org.uk</w:t>
        </w:r>
      </w:hyperlink>
      <w:r w:rsidRPr="00DA6BCF">
        <w:rPr>
          <w:rFonts w:ascii="Arial" w:eastAsia="Times New Roman" w:hAnsi="Arial" w:cs="Arial"/>
          <w:color w:val="666666"/>
          <w:sz w:val="26"/>
          <w:szCs w:val="26"/>
          <w:lang w:eastAsia="en-GB"/>
        </w:rPr>
        <w:t>] if you feel there is a problem with the way we are handling your data.</w:t>
      </w:r>
    </w:p>
    <w:p w14:paraId="3483F562"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We handle subject access requests in accordance with the GDPR.</w:t>
      </w:r>
    </w:p>
    <w:p w14:paraId="45697F93" w14:textId="77777777" w:rsidR="00DA6BCF" w:rsidRPr="00DA6BCF" w:rsidRDefault="00DA6BCF" w:rsidP="00DA6BCF">
      <w:pPr>
        <w:shd w:val="clear" w:color="auto" w:fill="FFFFFF"/>
        <w:spacing w:after="0" w:line="570" w:lineRule="atLeast"/>
        <w:outlineLvl w:val="1"/>
        <w:rPr>
          <w:rFonts w:ascii="Arial" w:eastAsia="Times New Roman" w:hAnsi="Arial" w:cs="Arial"/>
          <w:color w:val="3399CC"/>
          <w:sz w:val="43"/>
          <w:szCs w:val="43"/>
          <w:lang w:eastAsia="en-GB"/>
        </w:rPr>
      </w:pPr>
      <w:r w:rsidRPr="00DA6BCF">
        <w:rPr>
          <w:rFonts w:ascii="Arial" w:eastAsia="Times New Roman" w:hAnsi="Arial" w:cs="Arial"/>
          <w:color w:val="3399CC"/>
          <w:sz w:val="43"/>
          <w:szCs w:val="43"/>
          <w:lang w:eastAsia="en-GB"/>
        </w:rPr>
        <w:t>Internet cookies</w:t>
      </w:r>
    </w:p>
    <w:p w14:paraId="7B501579"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 xml:space="preserve">We use cookies on this website to provide you with a better user experience. We do this by placing a </w:t>
      </w:r>
      <w:bookmarkStart w:id="0" w:name="_GoBack"/>
      <w:r w:rsidRPr="00DA6BCF">
        <w:rPr>
          <w:rFonts w:ascii="Arial" w:eastAsia="Times New Roman" w:hAnsi="Arial" w:cs="Arial"/>
          <w:color w:val="666666"/>
          <w:sz w:val="26"/>
          <w:szCs w:val="26"/>
          <w:lang w:eastAsia="en-GB"/>
        </w:rPr>
        <w:t>small</w:t>
      </w:r>
      <w:bookmarkEnd w:id="0"/>
      <w:r w:rsidRPr="00DA6BCF">
        <w:rPr>
          <w:rFonts w:ascii="Arial" w:eastAsia="Times New Roman" w:hAnsi="Arial" w:cs="Arial"/>
          <w:color w:val="666666"/>
          <w:sz w:val="26"/>
          <w:szCs w:val="26"/>
          <w:lang w:eastAsia="en-GB"/>
        </w:rPr>
        <w:t xml:space="preserve"> text file on your device / computer hard drive to track how you use the website, to record or log whether you have seen particular messages that we display, to keep you logged into the website where applicable, to display relevant adverts or content, referred you to a third party website.</w:t>
      </w:r>
    </w:p>
    <w:p w14:paraId="4A54B273"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Some cookies are required to enjoy and use the full functionality of this website.</w:t>
      </w:r>
    </w:p>
    <w:p w14:paraId="2E4ECA68" w14:textId="5CC305F6"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 xml:space="preserve">We use a cookie control system which allows you to accept the use of cookies, and control which cookies are saved to your device / computer. Some cookies will be saved for specific time periods, where others may last </w:t>
      </w:r>
      <w:r w:rsidRPr="00DA6BCF">
        <w:rPr>
          <w:rFonts w:ascii="Arial" w:eastAsia="Times New Roman" w:hAnsi="Arial" w:cs="Arial"/>
          <w:color w:val="666666"/>
          <w:sz w:val="26"/>
          <w:szCs w:val="26"/>
          <w:lang w:eastAsia="en-GB"/>
        </w:rPr>
        <w:lastRenderedPageBreak/>
        <w:t>indefinitely. Your web browser should provide you with the controls to manage and delete cookies from your device, please see your web browser options.</w:t>
      </w:r>
      <w:r w:rsidR="00741027">
        <w:rPr>
          <w:rFonts w:ascii="Arial" w:eastAsia="Times New Roman" w:hAnsi="Arial" w:cs="Arial"/>
          <w:color w:val="666666"/>
          <w:sz w:val="26"/>
          <w:szCs w:val="26"/>
          <w:lang w:eastAsia="en-GB"/>
        </w:rPr>
        <w:t xml:space="preserve"> You can read more about cookies here </w:t>
      </w:r>
      <w:hyperlink r:id="rId10" w:history="1">
        <w:r w:rsidR="00741027">
          <w:rPr>
            <w:rStyle w:val="Hyperlink"/>
          </w:rPr>
          <w:t>http://www.allaboutcookies.org/</w:t>
        </w:r>
      </w:hyperlink>
    </w:p>
    <w:p w14:paraId="1FB7CF73"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Cookies that we use are;</w:t>
      </w:r>
    </w:p>
    <w:p w14:paraId="699E362F" w14:textId="463077BD" w:rsidR="00DA6BCF"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proofErr w:type="spellStart"/>
      <w:r w:rsidRPr="00741027">
        <w:rPr>
          <w:rFonts w:ascii="Arial" w:eastAsia="Times New Roman" w:hAnsi="Arial" w:cs="Arial"/>
          <w:color w:val="666666"/>
          <w:sz w:val="26"/>
          <w:szCs w:val="26"/>
          <w:lang w:eastAsia="en-GB"/>
        </w:rPr>
        <w:t>uidp</w:t>
      </w:r>
      <w:proofErr w:type="spellEnd"/>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bDtW8l0QehZhD0wgV+QyAg==</w:t>
      </w:r>
    </w:p>
    <w:p w14:paraId="4C6E63D4" w14:textId="706AF556"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741027">
        <w:rPr>
          <w:rFonts w:ascii="Arial" w:eastAsia="Times New Roman" w:hAnsi="Arial" w:cs="Arial"/>
          <w:color w:val="666666"/>
          <w:sz w:val="26"/>
          <w:szCs w:val="26"/>
          <w:lang w:eastAsia="en-GB"/>
        </w:rPr>
        <w:t>TS014668e6</w:t>
      </w:r>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0141ccf48536d1afa2156444435808f5aa5ac885ad5f2b3a1477aaa8da55658ee3ed2f07d524a2a8cce7f5887d7b48cf0d322a54ff</w:t>
      </w:r>
    </w:p>
    <w:p w14:paraId="5252E4F8" w14:textId="4B4A3B96"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741027">
        <w:rPr>
          <w:rFonts w:ascii="Arial" w:eastAsia="Times New Roman" w:hAnsi="Arial" w:cs="Arial"/>
          <w:color w:val="666666"/>
          <w:sz w:val="26"/>
          <w:szCs w:val="26"/>
          <w:lang w:eastAsia="en-GB"/>
        </w:rPr>
        <w:t>TS01e85bed</w:t>
      </w:r>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0141ccf48536d1afa2156444435808f5aa5ac885ad5f2b3a1477aaa8da55658ee3ed2f07d524a2a8cce7f5887d7b48cf0d322a54ff</w:t>
      </w:r>
    </w:p>
    <w:p w14:paraId="79DCD90F" w14:textId="3348CF0D"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741027">
        <w:rPr>
          <w:rFonts w:ascii="Arial" w:eastAsia="Times New Roman" w:hAnsi="Arial" w:cs="Arial"/>
          <w:color w:val="666666"/>
          <w:sz w:val="26"/>
          <w:szCs w:val="26"/>
          <w:lang w:eastAsia="en-GB"/>
        </w:rPr>
        <w:t>XSRF-TOKEN</w:t>
      </w:r>
      <w:r>
        <w:rPr>
          <w:rFonts w:ascii="Arial" w:eastAsia="Times New Roman" w:hAnsi="Arial" w:cs="Arial"/>
          <w:color w:val="666666"/>
          <w:sz w:val="26"/>
          <w:szCs w:val="26"/>
          <w:lang w:eastAsia="en-GB"/>
        </w:rPr>
        <w:t xml:space="preserve">- </w:t>
      </w:r>
      <w:r w:rsidRPr="00741027">
        <w:rPr>
          <w:rFonts w:ascii="Arial" w:eastAsia="Times New Roman" w:hAnsi="Arial" w:cs="Arial"/>
          <w:color w:val="666666"/>
          <w:sz w:val="26"/>
          <w:szCs w:val="26"/>
          <w:lang w:eastAsia="en-GB"/>
        </w:rPr>
        <w:t>1561360915|4OvnQfZyTe2o</w:t>
      </w:r>
    </w:p>
    <w:p w14:paraId="0B3BEB7C" w14:textId="6A8748CF"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741027">
        <w:rPr>
          <w:rFonts w:ascii="Arial" w:eastAsia="Times New Roman" w:hAnsi="Arial" w:cs="Arial"/>
          <w:color w:val="666666"/>
          <w:sz w:val="26"/>
          <w:szCs w:val="26"/>
          <w:lang w:eastAsia="en-GB"/>
        </w:rPr>
        <w:t>Hs</w:t>
      </w:r>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1276979550</w:t>
      </w:r>
    </w:p>
    <w:p w14:paraId="58C6B5FA" w14:textId="7D1943C3"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proofErr w:type="spellStart"/>
      <w:r w:rsidRPr="00741027">
        <w:rPr>
          <w:rFonts w:ascii="Arial" w:eastAsia="Times New Roman" w:hAnsi="Arial" w:cs="Arial"/>
          <w:color w:val="666666"/>
          <w:sz w:val="26"/>
          <w:szCs w:val="26"/>
          <w:lang w:eastAsia="en-GB"/>
        </w:rPr>
        <w:t>ssr</w:t>
      </w:r>
      <w:proofErr w:type="spellEnd"/>
      <w:r w:rsidRPr="00741027">
        <w:rPr>
          <w:rFonts w:ascii="Arial" w:eastAsia="Times New Roman" w:hAnsi="Arial" w:cs="Arial"/>
          <w:color w:val="666666"/>
          <w:sz w:val="26"/>
          <w:szCs w:val="26"/>
          <w:lang w:eastAsia="en-GB"/>
        </w:rPr>
        <w:t>-caching</w:t>
      </w:r>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w:t>
      </w:r>
      <w:proofErr w:type="spellStart"/>
      <w:proofErr w:type="gramStart"/>
      <w:r w:rsidRPr="00741027">
        <w:rPr>
          <w:rFonts w:ascii="Arial" w:eastAsia="Times New Roman" w:hAnsi="Arial" w:cs="Arial"/>
          <w:color w:val="666666"/>
          <w:sz w:val="26"/>
          <w:szCs w:val="26"/>
          <w:lang w:eastAsia="en-GB"/>
        </w:rPr>
        <w:t>cache,desc</w:t>
      </w:r>
      <w:proofErr w:type="spellEnd"/>
      <w:proofErr w:type="gramEnd"/>
      <w:r w:rsidRPr="00741027">
        <w:rPr>
          <w:rFonts w:ascii="Arial" w:eastAsia="Times New Roman" w:hAnsi="Arial" w:cs="Arial"/>
          <w:color w:val="666666"/>
          <w:sz w:val="26"/>
          <w:szCs w:val="26"/>
          <w:lang w:eastAsia="en-GB"/>
        </w:rPr>
        <w:t>=miss"</w:t>
      </w:r>
    </w:p>
    <w:p w14:paraId="4D49979C" w14:textId="44F4C556"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proofErr w:type="spellStart"/>
      <w:r w:rsidRPr="00741027">
        <w:rPr>
          <w:rFonts w:ascii="Arial" w:eastAsia="Times New Roman" w:hAnsi="Arial" w:cs="Arial"/>
          <w:color w:val="666666"/>
          <w:sz w:val="26"/>
          <w:szCs w:val="26"/>
          <w:lang w:eastAsia="en-GB"/>
        </w:rPr>
        <w:t>svSession</w:t>
      </w:r>
      <w:proofErr w:type="spellEnd"/>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7fb313f9d4c6933d62775b18bbe846b68fef59dc7b42aab9b68e54b72d62a4714558aca0de8f64f35e15856165ef5a801e60994d53964e647acf431e4f798bcd3b291ddc1ea9c598cf4dbcba00e5aa713465b1db2753e81c9efd079144f9f622</w:t>
      </w:r>
    </w:p>
    <w:p w14:paraId="7D435DF6" w14:textId="6F7FC3FE"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741027">
        <w:rPr>
          <w:rFonts w:ascii="Arial" w:eastAsia="Times New Roman" w:hAnsi="Arial" w:cs="Arial"/>
          <w:color w:val="666666"/>
          <w:sz w:val="26"/>
          <w:szCs w:val="26"/>
          <w:lang w:eastAsia="en-GB"/>
        </w:rPr>
        <w:t>XSRF-TOKEN</w:t>
      </w:r>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1561360918|_m0uv6OscUQo</w:t>
      </w:r>
    </w:p>
    <w:p w14:paraId="138EDF89" w14:textId="0AFC2CAB" w:rsidR="00741027" w:rsidRDefault="00741027" w:rsidP="00DA6BCF">
      <w:pPr>
        <w:numPr>
          <w:ilvl w:val="0"/>
          <w:numId w:val="5"/>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741027">
        <w:rPr>
          <w:rFonts w:ascii="Arial" w:eastAsia="Times New Roman" w:hAnsi="Arial" w:cs="Arial"/>
          <w:color w:val="666666"/>
          <w:sz w:val="26"/>
          <w:szCs w:val="26"/>
          <w:lang w:eastAsia="en-GB"/>
        </w:rPr>
        <w:t>TS01f6b952</w:t>
      </w:r>
      <w:r>
        <w:rPr>
          <w:rFonts w:ascii="Arial" w:eastAsia="Times New Roman" w:hAnsi="Arial" w:cs="Arial"/>
          <w:color w:val="666666"/>
          <w:sz w:val="26"/>
          <w:szCs w:val="26"/>
          <w:lang w:eastAsia="en-GB"/>
        </w:rPr>
        <w:t xml:space="preserve"> - </w:t>
      </w:r>
      <w:r w:rsidRPr="00741027">
        <w:rPr>
          <w:rFonts w:ascii="Arial" w:eastAsia="Times New Roman" w:hAnsi="Arial" w:cs="Arial"/>
          <w:color w:val="666666"/>
          <w:sz w:val="26"/>
          <w:szCs w:val="26"/>
          <w:lang w:eastAsia="en-GB"/>
        </w:rPr>
        <w:t>01b84e286ae56eb647142215a03a756c7d8f41ee83ba79ed2e86f9e88cbe241dae10d1276ac93fdb87513909ea60eb14aeffea295875a4dd984bb6bc55afda494cb3e22745</w:t>
      </w:r>
    </w:p>
    <w:p w14:paraId="074A46FC" w14:textId="62CE0C11" w:rsidR="00741027" w:rsidRPr="00DA6BCF" w:rsidRDefault="00A21764" w:rsidP="00741027">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t xml:space="preserve">Our website was made using wix.com, they have additional information regarding the cookies they also use here </w:t>
      </w:r>
      <w:hyperlink r:id="rId11" w:history="1">
        <w:r>
          <w:rPr>
            <w:rStyle w:val="Hyperlink"/>
          </w:rPr>
          <w:t>https://support.wix.com/en/article/cookies-and-your-wix-site</w:t>
        </w:r>
      </w:hyperlink>
    </w:p>
    <w:p w14:paraId="759186E2" w14:textId="77777777" w:rsidR="00DA6BCF" w:rsidRPr="00DA6BCF" w:rsidRDefault="00DA6BCF" w:rsidP="00DA6BCF">
      <w:pPr>
        <w:shd w:val="clear" w:color="auto" w:fill="FFFFFF"/>
        <w:spacing w:after="0" w:line="570" w:lineRule="atLeast"/>
        <w:outlineLvl w:val="1"/>
        <w:rPr>
          <w:rFonts w:ascii="Arial" w:eastAsia="Times New Roman" w:hAnsi="Arial" w:cs="Arial"/>
          <w:color w:val="3399CC"/>
          <w:sz w:val="43"/>
          <w:szCs w:val="43"/>
          <w:lang w:eastAsia="en-GB"/>
        </w:rPr>
      </w:pPr>
      <w:r w:rsidRPr="00DA6BCF">
        <w:rPr>
          <w:rFonts w:ascii="Arial" w:eastAsia="Times New Roman" w:hAnsi="Arial" w:cs="Arial"/>
          <w:color w:val="3399CC"/>
          <w:sz w:val="43"/>
          <w:szCs w:val="43"/>
          <w:lang w:eastAsia="en-GB"/>
        </w:rPr>
        <w:t>Data security and protection</w:t>
      </w:r>
    </w:p>
    <w:p w14:paraId="6AF075D3"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We ensure the security of any personal information we hold by using secure data storage technologies and precise procedures in how we store, access and manage that information. Our methods meet the GDPR compliance requirement.</w:t>
      </w:r>
    </w:p>
    <w:p w14:paraId="25E504E2" w14:textId="77777777" w:rsidR="00DA6BCF" w:rsidRPr="00DA6BCF" w:rsidRDefault="00DA6BCF" w:rsidP="00DA6BCF">
      <w:pPr>
        <w:shd w:val="clear" w:color="auto" w:fill="FFFFFF"/>
        <w:spacing w:after="0" w:line="539" w:lineRule="atLeast"/>
        <w:outlineLvl w:val="2"/>
        <w:rPr>
          <w:rFonts w:ascii="Arial" w:eastAsia="Times New Roman" w:hAnsi="Arial" w:cs="Arial"/>
          <w:color w:val="3399CC"/>
          <w:sz w:val="41"/>
          <w:szCs w:val="41"/>
          <w:lang w:eastAsia="en-GB"/>
        </w:rPr>
      </w:pPr>
      <w:r w:rsidRPr="00DA6BCF">
        <w:rPr>
          <w:rFonts w:ascii="Arial" w:eastAsia="Times New Roman" w:hAnsi="Arial" w:cs="Arial"/>
          <w:color w:val="3399CC"/>
          <w:sz w:val="41"/>
          <w:szCs w:val="41"/>
          <w:lang w:eastAsia="en-GB"/>
        </w:rPr>
        <w:t>Fair &amp; Transparent Privacy Explained</w:t>
      </w:r>
    </w:p>
    <w:p w14:paraId="5DF914DC"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We have provided some further explanations about user privacy and the way we use this website to help promote a transparent and honest user privacy methodology.</w:t>
      </w:r>
    </w:p>
    <w:p w14:paraId="37A2360E" w14:textId="77777777" w:rsidR="00DA6BCF" w:rsidRPr="00DA6BCF" w:rsidRDefault="00DA6BCF" w:rsidP="00DA6BCF">
      <w:pPr>
        <w:shd w:val="clear" w:color="auto" w:fill="FFFFFF"/>
        <w:spacing w:after="0" w:line="539" w:lineRule="atLeast"/>
        <w:outlineLvl w:val="2"/>
        <w:rPr>
          <w:rFonts w:ascii="Arial" w:eastAsia="Times New Roman" w:hAnsi="Arial" w:cs="Arial"/>
          <w:color w:val="3399CC"/>
          <w:sz w:val="41"/>
          <w:szCs w:val="41"/>
          <w:lang w:eastAsia="en-GB"/>
        </w:rPr>
      </w:pPr>
      <w:r w:rsidRPr="00DA6BCF">
        <w:rPr>
          <w:rFonts w:ascii="Arial" w:eastAsia="Times New Roman" w:hAnsi="Arial" w:cs="Arial"/>
          <w:color w:val="3399CC"/>
          <w:sz w:val="41"/>
          <w:szCs w:val="41"/>
          <w:lang w:eastAsia="en-GB"/>
        </w:rPr>
        <w:lastRenderedPageBreak/>
        <w:t>Sponsored links, affiliate tracking &amp; commissions</w:t>
      </w:r>
    </w:p>
    <w:p w14:paraId="650093C5"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 xml:space="preserve">Our website may contain adverts, sponsored and affiliate links on some pages. These are typically served through our advertising partners; Google </w:t>
      </w:r>
      <w:proofErr w:type="spellStart"/>
      <w:r w:rsidRPr="00DA6BCF">
        <w:rPr>
          <w:rFonts w:ascii="Arial" w:eastAsia="Times New Roman" w:hAnsi="Arial" w:cs="Arial"/>
          <w:color w:val="666666"/>
          <w:sz w:val="26"/>
          <w:szCs w:val="26"/>
          <w:lang w:eastAsia="en-GB"/>
        </w:rPr>
        <w:t>Adsense</w:t>
      </w:r>
      <w:proofErr w:type="spellEnd"/>
      <w:r w:rsidRPr="00DA6BCF">
        <w:rPr>
          <w:rFonts w:ascii="Arial" w:eastAsia="Times New Roman" w:hAnsi="Arial" w:cs="Arial"/>
          <w:color w:val="666666"/>
          <w:sz w:val="26"/>
          <w:szCs w:val="26"/>
          <w:lang w:eastAsia="en-GB"/>
        </w:rPr>
        <w:t xml:space="preserve">, eBay Partner Network, Amazon Affiliates, or are </w:t>
      </w:r>
      <w:proofErr w:type="spellStart"/>
      <w:r w:rsidRPr="00DA6BCF">
        <w:rPr>
          <w:rFonts w:ascii="Arial" w:eastAsia="Times New Roman" w:hAnsi="Arial" w:cs="Arial"/>
          <w:color w:val="666666"/>
          <w:sz w:val="26"/>
          <w:szCs w:val="26"/>
          <w:lang w:eastAsia="en-GB"/>
        </w:rPr>
        <w:t>self served</w:t>
      </w:r>
      <w:proofErr w:type="spellEnd"/>
      <w:r w:rsidRPr="00DA6BCF">
        <w:rPr>
          <w:rFonts w:ascii="Arial" w:eastAsia="Times New Roman" w:hAnsi="Arial" w:cs="Arial"/>
          <w:color w:val="666666"/>
          <w:sz w:val="26"/>
          <w:szCs w:val="26"/>
          <w:lang w:eastAsia="en-GB"/>
        </w:rPr>
        <w:t xml:space="preserve"> through our own means. We only use trusted advertising partners who each have high standards of user privacy and security. </w:t>
      </w:r>
      <w:proofErr w:type="gramStart"/>
      <w:r w:rsidRPr="00DA6BCF">
        <w:rPr>
          <w:rFonts w:ascii="Arial" w:eastAsia="Times New Roman" w:hAnsi="Arial" w:cs="Arial"/>
          <w:color w:val="666666"/>
          <w:sz w:val="26"/>
          <w:szCs w:val="26"/>
          <w:lang w:eastAsia="en-GB"/>
        </w:rPr>
        <w:t>However</w:t>
      </w:r>
      <w:proofErr w:type="gramEnd"/>
      <w:r w:rsidRPr="00DA6BCF">
        <w:rPr>
          <w:rFonts w:ascii="Arial" w:eastAsia="Times New Roman" w:hAnsi="Arial" w:cs="Arial"/>
          <w:color w:val="666666"/>
          <w:sz w:val="26"/>
          <w:szCs w:val="26"/>
          <w:lang w:eastAsia="en-GB"/>
        </w:rPr>
        <w:t xml:space="preserve"> we do not control the actual adverts seen / displayed by our advertising partners. Our ad partners may collect data and use cookies for ad personalisation and measurement. Where ad preferences are requested as 'non-personalised' cookies may still be used for frequency capping, aggregated ad reporting and to combat fraud and abuse.</w:t>
      </w:r>
    </w:p>
    <w:p w14:paraId="2E8C07CD"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Clicking on any adverts, sponsored or affiliate links may track your actions by using a cookie saved to your device. You can read more about cookies on this website above. Your actions are usually recorded as a referral from our website by this cookie. In most cases we earn a very small commission from the advertiser or advertising partner, at no cost to you, whether you make a purchase on their website or not.</w:t>
      </w:r>
    </w:p>
    <w:p w14:paraId="4D141FEF"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We use advertising partners in these ways to help generate an income from the website, which allows us to continue our work and provide you with the best overall experience and valued information.</w:t>
      </w:r>
    </w:p>
    <w:p w14:paraId="1819F336"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 xml:space="preserve">If you have any concerns about </w:t>
      </w:r>
      <w:proofErr w:type="gramStart"/>
      <w:r w:rsidRPr="00DA6BCF">
        <w:rPr>
          <w:rFonts w:ascii="Arial" w:eastAsia="Times New Roman" w:hAnsi="Arial" w:cs="Arial"/>
          <w:color w:val="666666"/>
          <w:sz w:val="26"/>
          <w:szCs w:val="26"/>
          <w:lang w:eastAsia="en-GB"/>
        </w:rPr>
        <w:t>this</w:t>
      </w:r>
      <w:proofErr w:type="gramEnd"/>
      <w:r w:rsidRPr="00DA6BCF">
        <w:rPr>
          <w:rFonts w:ascii="Arial" w:eastAsia="Times New Roman" w:hAnsi="Arial" w:cs="Arial"/>
          <w:color w:val="666666"/>
          <w:sz w:val="26"/>
          <w:szCs w:val="26"/>
          <w:lang w:eastAsia="en-GB"/>
        </w:rPr>
        <w:t xml:space="preserve"> we suggest you </w:t>
      </w:r>
      <w:r w:rsidRPr="00A21764">
        <w:rPr>
          <w:rFonts w:ascii="Arial" w:eastAsia="Times New Roman" w:hAnsi="Arial" w:cs="Arial"/>
          <w:b/>
          <w:bCs/>
          <w:color w:val="666666"/>
          <w:sz w:val="26"/>
          <w:szCs w:val="26"/>
          <w:lang w:eastAsia="en-GB"/>
        </w:rPr>
        <w:t>do not</w:t>
      </w:r>
      <w:r w:rsidRPr="00DA6BCF">
        <w:rPr>
          <w:rFonts w:ascii="Arial" w:eastAsia="Times New Roman" w:hAnsi="Arial" w:cs="Arial"/>
          <w:color w:val="666666"/>
          <w:sz w:val="26"/>
          <w:szCs w:val="26"/>
          <w:lang w:eastAsia="en-GB"/>
        </w:rPr>
        <w:t xml:space="preserve"> click on any adverts, sponsored or affiliate links found throughout the website.</w:t>
      </w:r>
    </w:p>
    <w:p w14:paraId="36941ADC" w14:textId="77777777" w:rsidR="00DA6BCF" w:rsidRPr="00DA6BCF" w:rsidRDefault="00DA6BCF" w:rsidP="00DA6BCF">
      <w:pPr>
        <w:shd w:val="clear" w:color="auto" w:fill="FFFFFF"/>
        <w:spacing w:after="0" w:line="539" w:lineRule="atLeast"/>
        <w:outlineLvl w:val="2"/>
        <w:rPr>
          <w:rFonts w:ascii="Arial" w:eastAsia="Times New Roman" w:hAnsi="Arial" w:cs="Arial"/>
          <w:color w:val="3399CC"/>
          <w:sz w:val="41"/>
          <w:szCs w:val="41"/>
          <w:lang w:eastAsia="en-GB"/>
        </w:rPr>
      </w:pPr>
      <w:r w:rsidRPr="00DA6BCF">
        <w:rPr>
          <w:rFonts w:ascii="Arial" w:eastAsia="Times New Roman" w:hAnsi="Arial" w:cs="Arial"/>
          <w:color w:val="3399CC"/>
          <w:sz w:val="41"/>
          <w:szCs w:val="41"/>
          <w:lang w:eastAsia="en-GB"/>
        </w:rPr>
        <w:t>Email marketing messages &amp; subscription</w:t>
      </w:r>
    </w:p>
    <w:p w14:paraId="6AD74542"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 xml:space="preserve">Under the GDPR we use the consent lawful basis for anyone subscribing to our newsletter or marketing mailing list. We only collect certain data about you, as detailed in the "Processing of your personal data" above. Any email marketing messages we send are done so through an EMS, email marketing service provider. An EMS is a </w:t>
      </w:r>
      <w:proofErr w:type="gramStart"/>
      <w:r w:rsidRPr="00DA6BCF">
        <w:rPr>
          <w:rFonts w:ascii="Arial" w:eastAsia="Times New Roman" w:hAnsi="Arial" w:cs="Arial"/>
          <w:color w:val="666666"/>
          <w:sz w:val="26"/>
          <w:szCs w:val="26"/>
          <w:lang w:eastAsia="en-GB"/>
        </w:rPr>
        <w:t>third party</w:t>
      </w:r>
      <w:proofErr w:type="gramEnd"/>
      <w:r w:rsidRPr="00DA6BCF">
        <w:rPr>
          <w:rFonts w:ascii="Arial" w:eastAsia="Times New Roman" w:hAnsi="Arial" w:cs="Arial"/>
          <w:color w:val="666666"/>
          <w:sz w:val="26"/>
          <w:szCs w:val="26"/>
          <w:lang w:eastAsia="en-GB"/>
        </w:rPr>
        <w:t xml:space="preserve"> service provider of software / applications that allows marketers to send out email marketing campaigns to a list of users.</w:t>
      </w:r>
    </w:p>
    <w:p w14:paraId="5F88DEEC"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Email marketing messages that we send may contain tracking beacons / tracked clickable links or similar server technologies in order to track subscriber activity within email marketing messages. Where used, such marketing messages may record a range of data such as; times, dates, I.P addresses, opens, clicks, forwards, geographic and demographic data. Such data, within its limitations will show the activity each subscriber made for that email campaign.</w:t>
      </w:r>
    </w:p>
    <w:p w14:paraId="20DCFDF2" w14:textId="77777777"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lastRenderedPageBreak/>
        <w:t>Any email marketing messages we send are in accordance with the GDPR and the PECR. We provide you with an easy method to withdraw your consent (unsubscribe) or manage your preferences / the information we hold about you at any time. See any marketing messages for instructions on how to unsubscribe or manage your preferences, you can also </w:t>
      </w:r>
      <w:hyperlink r:id="rId12" w:tgtFrame="_blank" w:tooltip="Unsubscribe from all MailChimp lists" w:history="1">
        <w:r w:rsidRPr="00DA6BCF">
          <w:rPr>
            <w:rFonts w:ascii="Arial" w:eastAsia="Times New Roman" w:hAnsi="Arial" w:cs="Arial"/>
            <w:color w:val="FF7451"/>
            <w:sz w:val="26"/>
            <w:szCs w:val="26"/>
            <w:u w:val="single"/>
            <w:lang w:eastAsia="en-GB"/>
          </w:rPr>
          <w:t xml:space="preserve">unsubscribe from all </w:t>
        </w:r>
        <w:proofErr w:type="spellStart"/>
        <w:r w:rsidRPr="00DA6BCF">
          <w:rPr>
            <w:rFonts w:ascii="Arial" w:eastAsia="Times New Roman" w:hAnsi="Arial" w:cs="Arial"/>
            <w:color w:val="FF7451"/>
            <w:sz w:val="26"/>
            <w:szCs w:val="26"/>
            <w:u w:val="single"/>
            <w:lang w:eastAsia="en-GB"/>
          </w:rPr>
          <w:t>MailChimp</w:t>
        </w:r>
        <w:proofErr w:type="spellEnd"/>
        <w:r w:rsidRPr="00DA6BCF">
          <w:rPr>
            <w:rFonts w:ascii="Arial" w:eastAsia="Times New Roman" w:hAnsi="Arial" w:cs="Arial"/>
            <w:color w:val="FF7451"/>
            <w:sz w:val="26"/>
            <w:szCs w:val="26"/>
            <w:u w:val="single"/>
            <w:lang w:eastAsia="en-GB"/>
          </w:rPr>
          <w:t xml:space="preserve"> lists</w:t>
        </w:r>
      </w:hyperlink>
      <w:r w:rsidRPr="00DA6BCF">
        <w:rPr>
          <w:rFonts w:ascii="Arial" w:eastAsia="Times New Roman" w:hAnsi="Arial" w:cs="Arial"/>
          <w:color w:val="666666"/>
          <w:sz w:val="26"/>
          <w:szCs w:val="26"/>
          <w:lang w:eastAsia="en-GB"/>
        </w:rPr>
        <w:t>, by following this link, otherwise contact the EMS provider.</w:t>
      </w:r>
    </w:p>
    <w:p w14:paraId="5906EA34" w14:textId="07B1D16C" w:rsidR="00DA6BCF" w:rsidRPr="00DA6BCF" w:rsidRDefault="00DA6BCF" w:rsidP="00DA6BCF">
      <w:p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We hold the following information about you within our EMS system;</w:t>
      </w:r>
    </w:p>
    <w:p w14:paraId="7953BD0E" w14:textId="77777777" w:rsidR="00DA6BCF" w:rsidRPr="00DA6BCF" w:rsidRDefault="00DA6BCF" w:rsidP="00DA6BCF">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Email address</w:t>
      </w:r>
    </w:p>
    <w:p w14:paraId="1C88BF12" w14:textId="77777777" w:rsidR="00DA6BCF" w:rsidRPr="00DA6BCF" w:rsidRDefault="00DA6BCF" w:rsidP="00DA6BCF">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I.P address</w:t>
      </w:r>
    </w:p>
    <w:p w14:paraId="4516C81E" w14:textId="77777777" w:rsidR="00DA6BCF" w:rsidRPr="00DA6BCF" w:rsidRDefault="00DA6BCF" w:rsidP="00DA6BCF">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sidRPr="00DA6BCF">
        <w:rPr>
          <w:rFonts w:ascii="Arial" w:eastAsia="Times New Roman" w:hAnsi="Arial" w:cs="Arial"/>
          <w:color w:val="666666"/>
          <w:sz w:val="26"/>
          <w:szCs w:val="26"/>
          <w:lang w:eastAsia="en-GB"/>
        </w:rPr>
        <w:t>Subscription time &amp; date</w:t>
      </w:r>
    </w:p>
    <w:p w14:paraId="1607F1AE" w14:textId="444FD045" w:rsidR="00DA6BCF" w:rsidRDefault="00A21764" w:rsidP="00DA6BCF">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t>Personal and Company Name</w:t>
      </w:r>
    </w:p>
    <w:p w14:paraId="44F5AE40" w14:textId="7AAB4ADA" w:rsidR="00A21764" w:rsidRPr="00DA6BCF" w:rsidRDefault="00A21764" w:rsidP="00DA6BCF">
      <w:pPr>
        <w:numPr>
          <w:ilvl w:val="0"/>
          <w:numId w:val="6"/>
        </w:numPr>
        <w:shd w:val="clear" w:color="auto" w:fill="FFFFFF"/>
        <w:spacing w:before="100" w:beforeAutospacing="1" w:after="100" w:afterAutospacing="1" w:line="240" w:lineRule="auto"/>
        <w:rPr>
          <w:rFonts w:ascii="Arial" w:eastAsia="Times New Roman" w:hAnsi="Arial" w:cs="Arial"/>
          <w:color w:val="666666"/>
          <w:sz w:val="26"/>
          <w:szCs w:val="26"/>
          <w:lang w:eastAsia="en-GB"/>
        </w:rPr>
      </w:pPr>
      <w:r>
        <w:rPr>
          <w:rFonts w:ascii="Arial" w:eastAsia="Times New Roman" w:hAnsi="Arial" w:cs="Arial"/>
          <w:color w:val="666666"/>
          <w:sz w:val="26"/>
          <w:szCs w:val="26"/>
          <w:lang w:eastAsia="en-GB"/>
        </w:rPr>
        <w:t>Telephone number</w:t>
      </w:r>
    </w:p>
    <w:p w14:paraId="49CF5E54" w14:textId="77777777" w:rsidR="000735F5" w:rsidRDefault="000735F5"/>
    <w:sectPr w:rsidR="000735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EDB46" w14:textId="77777777" w:rsidR="00C36B95" w:rsidRDefault="00C36B95" w:rsidP="00272C0C">
      <w:pPr>
        <w:spacing w:after="0" w:line="240" w:lineRule="auto"/>
      </w:pPr>
      <w:r>
        <w:separator/>
      </w:r>
    </w:p>
  </w:endnote>
  <w:endnote w:type="continuationSeparator" w:id="0">
    <w:p w14:paraId="4650DE1C" w14:textId="77777777" w:rsidR="00C36B95" w:rsidRDefault="00C36B95" w:rsidP="0027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B3C6" w14:textId="77777777" w:rsidR="00C36B95" w:rsidRDefault="00C36B95" w:rsidP="00272C0C">
      <w:pPr>
        <w:spacing w:after="0" w:line="240" w:lineRule="auto"/>
      </w:pPr>
      <w:r>
        <w:separator/>
      </w:r>
    </w:p>
  </w:footnote>
  <w:footnote w:type="continuationSeparator" w:id="0">
    <w:p w14:paraId="576D3D79" w14:textId="77777777" w:rsidR="00C36B95" w:rsidRDefault="00C36B95" w:rsidP="00272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53"/>
    <w:multiLevelType w:val="multilevel"/>
    <w:tmpl w:val="8BB6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91D05"/>
    <w:multiLevelType w:val="multilevel"/>
    <w:tmpl w:val="DEFC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A73F4"/>
    <w:multiLevelType w:val="multilevel"/>
    <w:tmpl w:val="536C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B0807"/>
    <w:multiLevelType w:val="multilevel"/>
    <w:tmpl w:val="3316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8B157E"/>
    <w:multiLevelType w:val="multilevel"/>
    <w:tmpl w:val="8566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F3F95"/>
    <w:multiLevelType w:val="multilevel"/>
    <w:tmpl w:val="0628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F5"/>
    <w:rsid w:val="000735F5"/>
    <w:rsid w:val="00272C0C"/>
    <w:rsid w:val="00741027"/>
    <w:rsid w:val="007C3250"/>
    <w:rsid w:val="00A21764"/>
    <w:rsid w:val="00C36B95"/>
    <w:rsid w:val="00D41DF1"/>
    <w:rsid w:val="00DA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0CE6"/>
  <w15:chartTrackingRefBased/>
  <w15:docId w15:val="{ADC8AFA1-C2F8-453E-9A4F-68531BFE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6B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6B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A6B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B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6BC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A6BC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A6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6BCF"/>
    <w:rPr>
      <w:b/>
      <w:bCs/>
    </w:rPr>
  </w:style>
  <w:style w:type="character" w:styleId="Hyperlink">
    <w:name w:val="Hyperlink"/>
    <w:basedOn w:val="DefaultParagraphFont"/>
    <w:uiPriority w:val="99"/>
    <w:unhideWhenUsed/>
    <w:rsid w:val="00DA6BCF"/>
    <w:rPr>
      <w:color w:val="0000FF"/>
      <w:u w:val="single"/>
    </w:rPr>
  </w:style>
  <w:style w:type="character" w:styleId="UnresolvedMention">
    <w:name w:val="Unresolved Mention"/>
    <w:basedOn w:val="DefaultParagraphFont"/>
    <w:uiPriority w:val="99"/>
    <w:semiHidden/>
    <w:unhideWhenUsed/>
    <w:rsid w:val="00D41DF1"/>
    <w:rPr>
      <w:color w:val="605E5C"/>
      <w:shd w:val="clear" w:color="auto" w:fill="E1DFDD"/>
    </w:rPr>
  </w:style>
  <w:style w:type="paragraph" w:styleId="Header">
    <w:name w:val="header"/>
    <w:basedOn w:val="Normal"/>
    <w:link w:val="HeaderChar"/>
    <w:uiPriority w:val="99"/>
    <w:unhideWhenUsed/>
    <w:rsid w:val="0027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C0C"/>
  </w:style>
  <w:style w:type="paragraph" w:styleId="Footer">
    <w:name w:val="footer"/>
    <w:basedOn w:val="Normal"/>
    <w:link w:val="FooterChar"/>
    <w:uiPriority w:val="99"/>
    <w:unhideWhenUsed/>
    <w:rsid w:val="0027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mieking.co.uk/blog/cyber-security/my-cyber/unsubscribe-from-all-global-mailchimp-list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wix.com/en/article/cookies-and-your-wix-site" TargetMode="External"/><Relationship Id="rId5" Type="http://schemas.openxmlformats.org/officeDocument/2006/relationships/webSettings" Target="webSettings.xml"/><Relationship Id="rId10" Type="http://schemas.openxmlformats.org/officeDocument/2006/relationships/hyperlink" Target="http://www.allaboutcookies.org/"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4C6A-46DA-4A76-9161-741D54CF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Malone</dc:creator>
  <cp:keywords/>
  <dc:description/>
  <cp:lastModifiedBy>Luke Malone</cp:lastModifiedBy>
  <cp:revision>3</cp:revision>
  <dcterms:created xsi:type="dcterms:W3CDTF">2020-01-03T03:19:00Z</dcterms:created>
  <dcterms:modified xsi:type="dcterms:W3CDTF">2020-01-03T03:22:00Z</dcterms:modified>
</cp:coreProperties>
</file>